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7"/>
      </w:tblGrid>
      <w:tr w:rsidR="00A66616" w:rsidRPr="00946654" w:rsidTr="00CC27B9">
        <w:trPr>
          <w:cantSplit/>
          <w:trHeight w:val="125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Action Oriented</w:t>
            </w:r>
          </w:p>
        </w:tc>
      </w:tr>
      <w:tr w:rsidR="00A66616" w:rsidRPr="00946654" w:rsidTr="00CC27B9">
        <w:trPr>
          <w:cantSplit/>
          <w:trHeight w:val="625"/>
          <w:jc w:val="center"/>
        </w:trPr>
        <w:tc>
          <w:tcPr>
            <w:tcW w:w="9737" w:type="dxa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Consistently maintains high levels of activity or productivity; sustains long working hours when necessary,</w:t>
            </w:r>
            <w:r>
              <w:rPr>
                <w:rFonts w:ascii="Arial" w:hAnsi="Arial" w:cs="Arial"/>
                <w:sz w:val="20"/>
                <w:szCs w:val="20"/>
              </w:rPr>
              <w:t xml:space="preserve"> works with vigor, effectiveness</w:t>
            </w:r>
            <w:r w:rsidRPr="00946654">
              <w:rPr>
                <w:rFonts w:ascii="Arial" w:hAnsi="Arial" w:cs="Arial"/>
                <w:sz w:val="20"/>
                <w:szCs w:val="20"/>
              </w:rPr>
              <w:t xml:space="preserve"> and determination over a sustained period.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Adaptability (Do not use with Facilitating Change.)</w:t>
            </w:r>
          </w:p>
        </w:tc>
      </w:tr>
      <w:tr w:rsidR="00A66616" w:rsidRPr="00946654" w:rsidTr="00CC27B9">
        <w:trPr>
          <w:cantSplit/>
          <w:trHeight w:val="769"/>
          <w:jc w:val="center"/>
        </w:trPr>
        <w:tc>
          <w:tcPr>
            <w:tcW w:w="9737" w:type="dxa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Adapts well to changes in assignments and priorities; adapts behavior or work methods in response to new information, changing conditions, or unexpected obstacles; approaches change positively and adjusts behaviors accordingly.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Applied Learning (Do not use with Continuous Learning and Professional Development.)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Able to learn and properly apply new job-related information in a timely manner. Has the ability to absorb and comprehend job-related information from formal training and other formal and informal learning experiences</w:t>
            </w:r>
            <w:r w:rsidRPr="0094665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bookmarkStart w:id="0" w:name="OLE_LINK1"/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Building Trust</w:t>
            </w:r>
          </w:p>
        </w:tc>
      </w:tr>
      <w:tr w:rsidR="00A66616" w:rsidRPr="00946654" w:rsidTr="00CC27B9">
        <w:trPr>
          <w:cantSplit/>
          <w:trHeight w:val="580"/>
          <w:jc w:val="center"/>
        </w:trPr>
        <w:tc>
          <w:tcPr>
            <w:tcW w:w="9737" w:type="dxa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Interact with others in a way that gives them confidence in one’s motives and representations and those of the organization. Is seen as direct and truthful; keeps confidences, promises, and commitments.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Coaching</w:t>
            </w:r>
          </w:p>
        </w:tc>
      </w:tr>
      <w:tr w:rsidR="00A66616" w:rsidRPr="00946654" w:rsidTr="00CC27B9">
        <w:trPr>
          <w:cantSplit/>
          <w:trHeight w:val="188"/>
          <w:jc w:val="center"/>
        </w:trPr>
        <w:tc>
          <w:tcPr>
            <w:tcW w:w="9737" w:type="dxa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Providing timely guidance and feedback to help others strengthen knowledge/skills areas needed to accomplish a task or solve a problem.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br w:type="page"/>
            </w: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Collaboration</w:t>
            </w:r>
          </w:p>
        </w:tc>
      </w:tr>
      <w:tr w:rsidR="00A66616" w:rsidRPr="00946654" w:rsidTr="00CC27B9">
        <w:trPr>
          <w:cantSplit/>
          <w:trHeight w:val="850"/>
          <w:jc w:val="center"/>
        </w:trPr>
        <w:tc>
          <w:tcPr>
            <w:tcW w:w="9737" w:type="dxa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Builds constructive working relationships with clients/customers, other work units, community organizations and others to meet mutual goals and objectives. Behaves professionally and supportively when working with individuals from a variety of ethnic, social and educational backgrounds.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Communication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Clearly conveys and receives information and ideas through a variety of media to individuals or groups in a manner that engages the listener, helps them understand and retain the message, and invites response and feedback. Keeps others informed as appropriate.  Demonstrates good written, oral, and listening skills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Conflict Management</w:t>
            </w:r>
          </w:p>
        </w:tc>
        <w:bookmarkStart w:id="1" w:name="_GoBack"/>
        <w:bookmarkEnd w:id="1"/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Uses appropriate interpersonal styles and techniques to reduce tension and/or conflict between two or more people; able to size up situations quickly; able to identify common interests; facilitates resolution.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Continuous Learning and Professional Development (Do not use with Applied Learning)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Is committed to developing professionally, attends professional conferences, focuses on best practices, values cutting-edge practices and approaches; takes advantage of a variety of learning activities, introduces newly gained knowledge and skills on the job.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Cultural Competence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Cultivates opportunities through diverse people; respects and relates well to people from varied backgrounds, understands diverse worldviews, and is sensitive to group differences; sees diversity as an opportunity, challenges bias and intolerance.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Customer/Client Focus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Makes customers/clients and their needs a primary focus of one’s actions; shows interest in and understanding of the needs and expectations of internal and external customers (including direct reports); gains customer trust and respect; meets or exceeds customer expectations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Decision Making/Problem Solving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lastRenderedPageBreak/>
              <w:t xml:space="preserve">Breaks down problems into components and recognizes interrelationships; makes sound, well-informed, and objective decisions. Compares data, information, and input from a variety of sources to draw conclusions; takes action that is consistent with available facts, constraints, and probable consequences. </w:t>
            </w:r>
          </w:p>
        </w:tc>
      </w:tr>
      <w:bookmarkEnd w:id="0"/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Borders>
              <w:bottom w:val="single" w:sz="4" w:space="0" w:color="auto"/>
            </w:tcBorders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Delegating Responsibility</w:t>
            </w:r>
          </w:p>
        </w:tc>
      </w:tr>
      <w:tr w:rsidR="00A66616" w:rsidRPr="00946654" w:rsidTr="00CC27B9">
        <w:trPr>
          <w:cantSplit/>
          <w:trHeight w:val="679"/>
          <w:jc w:val="center"/>
        </w:trPr>
        <w:tc>
          <w:tcPr>
            <w:tcW w:w="9737" w:type="dxa"/>
            <w:shd w:val="clear" w:color="auto" w:fill="auto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Comfortably delegates responsibilities, tasks, and decisions; appropriately trusts others to perform; provides support without removing responsibility.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Developing Others</w:t>
            </w:r>
          </w:p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(non-supervisory relationship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; supervisors use Guiding and Developing Staff</w:t>
            </w: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)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Helps plan and supports the development of individuals’ skills and abilities so that they can fulfill current of future job/role responsibilities more effectively.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Facilitating Change (Do not use with Adaptability.)</w:t>
            </w:r>
          </w:p>
        </w:tc>
      </w:tr>
      <w:tr w:rsidR="00A66616" w:rsidRPr="00946654" w:rsidTr="00CC27B9">
        <w:trPr>
          <w:cantSplit/>
          <w:trHeight w:val="724"/>
          <w:jc w:val="center"/>
        </w:trPr>
        <w:tc>
          <w:tcPr>
            <w:tcW w:w="9737" w:type="dxa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Facilitates the implementation and acceptance of change within the workplace; encourages others to seek opportunities for different and innovative approaches to addressing problems and opportunities.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Borders>
              <w:bottom w:val="single" w:sz="4" w:space="0" w:color="auto"/>
            </w:tcBorders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Follow-up</w:t>
            </w:r>
          </w:p>
        </w:tc>
      </w:tr>
      <w:tr w:rsidR="00A66616" w:rsidRPr="000106B1" w:rsidTr="00CC27B9">
        <w:trPr>
          <w:cantSplit/>
          <w:trHeight w:val="679"/>
          <w:jc w:val="center"/>
        </w:trPr>
        <w:tc>
          <w:tcPr>
            <w:tcW w:w="9737" w:type="dxa"/>
            <w:shd w:val="clear" w:color="auto" w:fill="auto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0106B1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0106B1">
              <w:rPr>
                <w:rFonts w:ascii="Arial" w:hAnsi="Arial" w:cs="Arial"/>
                <w:sz w:val="20"/>
                <w:szCs w:val="20"/>
              </w:rPr>
              <w:t>Monitors the work of direct reports to insure quality standards and thoroughness; considers the knowledge, experience, and skill of staff members when determining extent of review.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Formal Presentation Skills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Effectively presents ideas, information and materials to individuals and groups. Effectively prepares and provides structured delivery; facilitates workshops or meetings in a structured manner, can facilitate and manage group process.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Borders>
              <w:bottom w:val="single" w:sz="4" w:space="0" w:color="auto"/>
            </w:tcBorders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Guiding and Developing Staff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(supervisory competency: non-supervisors use Developing Others)</w:t>
            </w:r>
          </w:p>
        </w:tc>
      </w:tr>
      <w:tr w:rsidR="00A66616" w:rsidRPr="00946654" w:rsidTr="00CC27B9">
        <w:trPr>
          <w:cantSplit/>
          <w:trHeight w:val="260"/>
          <w:jc w:val="center"/>
        </w:trPr>
        <w:tc>
          <w:tcPr>
            <w:tcW w:w="9737" w:type="dxa"/>
            <w:shd w:val="clear" w:color="auto" w:fill="auto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Focuses and guiding others in accomplishing work objectives; rewards and recognizes others, both formally and informally, in ways that motivate them. Sets high performance expectations for team members; sets clear performance expectations and objectives; holds others accountable for achieving results.  Successfully finds resources, training, tools, etc. to support staff needs. Works with staff to create developmental opportunities to expand knowledge and skill level; provides effective feedback and guidance for career development.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Influence</w:t>
            </w:r>
          </w:p>
        </w:tc>
      </w:tr>
      <w:tr w:rsidR="00A66616" w:rsidRPr="00946654" w:rsidTr="00CC27B9">
        <w:trPr>
          <w:cantSplit/>
          <w:trHeight w:val="697"/>
          <w:jc w:val="center"/>
        </w:trPr>
        <w:tc>
          <w:tcPr>
            <w:tcW w:w="9737" w:type="dxa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Uses appropriate interpersonal skills and techniques to gain acceptance for ideas or solutions. Uses influencing strategies to gain genuine agreements; Seeks to persuade rather than force solutions or impose decisions or regulations.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Initiative</w:t>
            </w:r>
          </w:p>
        </w:tc>
      </w:tr>
      <w:tr w:rsidR="00A66616" w:rsidRPr="00946654" w:rsidTr="00CC27B9">
        <w:trPr>
          <w:cantSplit/>
          <w:trHeight w:val="580"/>
          <w:jc w:val="center"/>
        </w:trPr>
        <w:tc>
          <w:tcPr>
            <w:tcW w:w="9737" w:type="dxa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Takes action without being asked or required to; achieves goals beyond job requirements; being proactive; taking prompt action to accomplish objectives.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Innovation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Uses creativity and imagination to develop new insights into situations and applies new solutions to problems.  Comes up with new and unique ideas.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Borders>
              <w:bottom w:val="single" w:sz="4" w:space="0" w:color="auto"/>
            </w:tcBorders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Managing Work (supervisory competency: non-supervisors use Planning and Organizing)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auto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Shows ability to plan, schedule, direct work of self and others; balances task requirements and individual abilities; organizes materials to accomplish tasks; sets challenging yet achievable goals for self and others.</w:t>
            </w:r>
          </w:p>
        </w:tc>
      </w:tr>
      <w:tr w:rsidR="00A66616" w:rsidRPr="00946654" w:rsidTr="00CC27B9">
        <w:trPr>
          <w:cantSplit/>
          <w:trHeight w:val="274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lastRenderedPageBreak/>
              <w:br w:type="page"/>
            </w: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Negotiation</w:t>
            </w:r>
          </w:p>
        </w:tc>
      </w:tr>
      <w:tr w:rsidR="00A66616" w:rsidRPr="00946654" w:rsidTr="00CC27B9">
        <w:trPr>
          <w:cantSplit/>
          <w:trHeight w:val="589"/>
          <w:jc w:val="center"/>
        </w:trPr>
        <w:tc>
          <w:tcPr>
            <w:tcW w:w="9737" w:type="dxa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Effectively exploring alternatives and positions to reach agreements and solutions that gain the support and acceptance of all parties.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Planning and Organizing (non-supervisory competency: supervisors use Managing Work)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Organizes work, sets priorities, and determines resources requirements; determines necessary sequence of activities needed to achieve goals.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Quality Orientation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 xml:space="preserve">Monitors and checks work to meet quality standards; demonstrates a high level of care and thoroughness; checks work to ensure completeness and accuracy. 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Risk Taking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Seeks opportunities and calculates risks to accomplish results that can lead to substantial benefit knowing the real possibility of significant negative consequences.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Safety Awareness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Being aware of conditions and circumstances that affect one’s own safety or the safety of direct reports.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Strategic Focus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Understands how an organization must change in light of internal and external trends and influences; keeps the big, long range picture in mind; builds a shared long-range organizational vision with others. Committed to course of action to achieve long-range goals and influences others to translate vision into action.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Stress Tolerance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Maintains effective performance under pressure; handling stress in a manner that is acceptable to others and to the organization.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Borders>
              <w:bottom w:val="single" w:sz="4" w:space="0" w:color="auto"/>
            </w:tcBorders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Team Leadership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(supervisory competency: non-supervisors use Teamwork)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auto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Communicates a vision and inspires motivation; engages with others</w:t>
            </w:r>
            <w:r>
              <w:rPr>
                <w:rFonts w:ascii="Arial" w:hAnsi="Arial" w:cs="Arial"/>
                <w:sz w:val="20"/>
                <w:szCs w:val="20"/>
              </w:rPr>
              <w:t xml:space="preserve"> (direct-reports and peers)</w:t>
            </w:r>
            <w:r w:rsidRPr="00946654">
              <w:rPr>
                <w:rFonts w:ascii="Arial" w:hAnsi="Arial" w:cs="Arial"/>
                <w:sz w:val="20"/>
                <w:szCs w:val="20"/>
              </w:rPr>
              <w:t xml:space="preserve"> in team process to solve problems; works to find a win/win resolution of differences; is aware of how management style impacts staff productivity and development; modifies leadership style to meet situational requirements; helps team stay focused on major goals while managing within a context of multiple directives.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Technical/Professional Knowledge and Skills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Borders>
              <w:bottom w:val="single" w:sz="4" w:space="0" w:color="auto"/>
            </w:tcBorders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Possesses, acquires, and maintains the technical/professional expertise required to do the job effectively and to create client/customer solutions. Technical/professional expertise is demonstrated through problem solving, applying professional judgment, and competent performance.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Visionary Leadership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>Keeps the organization’s mission, vision, and values at the forefront of employee decision making and actions; ensures alignment of organization’s strategic plan and agency practices with vision, mission and values.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Borders>
              <w:bottom w:val="single" w:sz="4" w:space="0" w:color="auto"/>
            </w:tcBorders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46654">
              <w:rPr>
                <w:rFonts w:ascii="Arial" w:hAnsi="Arial" w:cs="Arial"/>
                <w:b/>
                <w:color w:val="FFFFFF"/>
                <w:sz w:val="20"/>
                <w:szCs w:val="20"/>
              </w:rPr>
              <w:t>Work Standards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946654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946654">
              <w:rPr>
                <w:rFonts w:ascii="Arial" w:hAnsi="Arial" w:cs="Arial"/>
                <w:sz w:val="20"/>
                <w:szCs w:val="20"/>
              </w:rPr>
              <w:t xml:space="preserve">Sets high standards and well-defined, realistic goals for one’s self; displays a high level of effort and commitment towards completing assignments in a timely manner; works with minimal supervisor; is motivated to achieve. </w:t>
            </w:r>
          </w:p>
        </w:tc>
      </w:tr>
      <w:tr w:rsidR="00A66616" w:rsidRPr="00946654" w:rsidTr="00A66616">
        <w:trPr>
          <w:cantSplit/>
          <w:trHeight w:val="70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A66616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A66616">
              <w:rPr>
                <w:rStyle w:val="normaltextrun1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highlight w:val="blue"/>
              </w:rPr>
              <w:t>Interpersonal Communication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A66616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A66616">
              <w:rPr>
                <w:rStyle w:val="normaltextrun1"/>
                <w:rFonts w:ascii="Arial" w:hAnsi="Arial" w:cs="Arial"/>
                <w:sz w:val="20"/>
                <w:szCs w:val="20"/>
              </w:rPr>
              <w:t>The ability to establish rapport quickly and communicate effectively with consumers of healthcare, their family members and other providers.</w:t>
            </w:r>
          </w:p>
        </w:tc>
      </w:tr>
      <w:tr w:rsidR="00A66616" w:rsidRPr="00946654" w:rsidTr="00A66616">
        <w:trPr>
          <w:cantSplit/>
          <w:trHeight w:val="70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A66616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A66616">
              <w:rPr>
                <w:rStyle w:val="normaltextrun1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Collaboration &amp; Teamwork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A66616" w:rsidRDefault="006102F2" w:rsidP="00CC27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A66616" w:rsidRPr="00A66616">
              <w:rPr>
                <w:rFonts w:ascii="Arial" w:hAnsi="Arial" w:cs="Arial"/>
                <w:sz w:val="20"/>
                <w:szCs w:val="20"/>
              </w:rPr>
              <w:t>he ability to function effectively as a member of an inter-professional team that includes behavioral health and primary care providers, consumers and family members. </w:t>
            </w:r>
            <w:r w:rsidR="002A17A4" w:rsidRPr="009466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17A4" w:rsidRPr="00946654">
              <w:rPr>
                <w:rFonts w:ascii="Arial" w:hAnsi="Arial" w:cs="Arial"/>
                <w:sz w:val="20"/>
                <w:szCs w:val="20"/>
              </w:rPr>
              <w:t>Participates as an active and contributing member of a team to achieve team goals. Works cooperatively with other team members, involves others, shares information as appropriate, and shares credit for team accomplishments.</w:t>
            </w:r>
          </w:p>
        </w:tc>
      </w:tr>
      <w:tr w:rsidR="00A66616" w:rsidRPr="00946654" w:rsidTr="00A66616">
        <w:trPr>
          <w:cantSplit/>
          <w:trHeight w:val="70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A66616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A66616">
              <w:rPr>
                <w:rStyle w:val="normaltextrun1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Screening &amp; Assessment</w:t>
            </w:r>
          </w:p>
        </w:tc>
      </w:tr>
      <w:tr w:rsidR="00A66616" w:rsidRPr="00946654" w:rsidTr="00CC27B9">
        <w:trPr>
          <w:cantSplit/>
          <w:trHeight w:val="70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A66616" w:rsidRDefault="00A66616" w:rsidP="00A66616">
            <w:pPr>
              <w:rPr>
                <w:rFonts w:ascii="Arial" w:hAnsi="Arial" w:cs="Arial"/>
                <w:sz w:val="20"/>
                <w:szCs w:val="20"/>
              </w:rPr>
            </w:pPr>
            <w:r w:rsidRPr="00A66616">
              <w:rPr>
                <w:rFonts w:ascii="Arial" w:hAnsi="Arial" w:cs="Arial"/>
                <w:sz w:val="20"/>
                <w:szCs w:val="20"/>
              </w:rPr>
              <w:t>The ability to conduct brief, evidence-based and developmentally appropriate screening and to conduct or arrange for more detailed assessments when indicated. </w:t>
            </w:r>
          </w:p>
        </w:tc>
      </w:tr>
      <w:tr w:rsidR="00A66616" w:rsidRPr="00946654" w:rsidTr="00A66616">
        <w:trPr>
          <w:cantSplit/>
          <w:trHeight w:val="70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2A17A4" w:rsidRDefault="00A66616" w:rsidP="00CC27B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A17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Care Planning &amp; Care Coordination</w:t>
            </w:r>
          </w:p>
        </w:tc>
      </w:tr>
      <w:tr w:rsidR="00A66616" w:rsidRPr="00946654" w:rsidTr="00A66616">
        <w:trPr>
          <w:cantSplit/>
          <w:trHeight w:val="70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A66616" w:rsidRDefault="00A66616" w:rsidP="00CC27B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66616">
              <w:rPr>
                <w:rStyle w:val="normaltextrun1"/>
                <w:rFonts w:ascii="Arial" w:hAnsi="Arial" w:cs="Arial"/>
                <w:sz w:val="20"/>
                <w:szCs w:val="20"/>
              </w:rPr>
              <w:t>The ability to create and implement integrated care plans, ensuring access to an array of linked services and the exchange of information among consumers, family members and providers.</w:t>
            </w:r>
          </w:p>
        </w:tc>
      </w:tr>
      <w:tr w:rsidR="00A66616" w:rsidRPr="00946654" w:rsidTr="002A17A4">
        <w:trPr>
          <w:cantSplit/>
          <w:trHeight w:val="130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A66616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A66616">
              <w:rPr>
                <w:rStyle w:val="normaltextrun1"/>
                <w:rFonts w:ascii="Arial" w:hAnsi="Arial" w:cs="Arial"/>
                <w:b/>
                <w:bCs/>
                <w:sz w:val="20"/>
                <w:szCs w:val="20"/>
              </w:rPr>
              <w:t>Intervention</w:t>
            </w:r>
          </w:p>
        </w:tc>
      </w:tr>
      <w:tr w:rsidR="00A66616" w:rsidRPr="00946654" w:rsidTr="00A66616">
        <w:trPr>
          <w:cantSplit/>
          <w:trHeight w:val="70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A66616" w:rsidRDefault="00A66616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A66616">
              <w:rPr>
                <w:rFonts w:ascii="Arial" w:hAnsi="Arial" w:cs="Arial"/>
                <w:sz w:val="20"/>
                <w:szCs w:val="20"/>
              </w:rPr>
              <w:t>The ability to provide a range of brief, focused prevention, treatment and recovery services, as well as longer-term treatment and support for consumers with persistent illnesses.</w:t>
            </w:r>
          </w:p>
        </w:tc>
      </w:tr>
      <w:tr w:rsidR="00A66616" w:rsidRPr="00946654" w:rsidTr="00A66616">
        <w:trPr>
          <w:cantSplit/>
          <w:trHeight w:val="70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2A17A4" w:rsidRDefault="00A66616" w:rsidP="00CC27B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A17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Cultural Competence &amp; Adaptation</w:t>
            </w:r>
          </w:p>
        </w:tc>
      </w:tr>
      <w:tr w:rsidR="00A66616" w:rsidRPr="00946654" w:rsidTr="00A66616">
        <w:trPr>
          <w:cantSplit/>
          <w:trHeight w:val="70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A66616" w:rsidRDefault="00A66616" w:rsidP="00CC27B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66616">
              <w:rPr>
                <w:rFonts w:ascii="Arial" w:hAnsi="Arial" w:cs="Arial"/>
                <w:sz w:val="20"/>
                <w:szCs w:val="20"/>
              </w:rPr>
              <w:t>The ability to provide services that are relevant to the culture of the consumer and family</w:t>
            </w:r>
          </w:p>
        </w:tc>
      </w:tr>
      <w:tr w:rsidR="00A66616" w:rsidRPr="00946654" w:rsidTr="00A66616">
        <w:trPr>
          <w:cantSplit/>
          <w:trHeight w:val="70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2A17A4" w:rsidRDefault="00A66616" w:rsidP="00CC27B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A17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Systems Oriented Practice</w:t>
            </w:r>
          </w:p>
        </w:tc>
      </w:tr>
      <w:tr w:rsidR="00A66616" w:rsidRPr="00946654" w:rsidTr="00A66616">
        <w:trPr>
          <w:cantSplit/>
          <w:trHeight w:val="70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A66616" w:rsidRDefault="00A66616" w:rsidP="00CC27B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66616">
              <w:rPr>
                <w:rFonts w:ascii="Arial" w:hAnsi="Arial" w:cs="Arial"/>
                <w:sz w:val="20"/>
                <w:szCs w:val="20"/>
              </w:rPr>
              <w:t>The ability to function effectively within the organizational and financial structures of the local system of healthcare</w:t>
            </w:r>
          </w:p>
        </w:tc>
      </w:tr>
      <w:tr w:rsidR="00A66616" w:rsidRPr="00946654" w:rsidTr="00A66616">
        <w:trPr>
          <w:cantSplit/>
          <w:trHeight w:val="70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A66616" w:rsidRDefault="00A66616" w:rsidP="00CC27B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66616">
              <w:rPr>
                <w:rStyle w:val="normaltextrun1"/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Practice-Based Learning and Quality Improvement</w:t>
            </w:r>
          </w:p>
        </w:tc>
      </w:tr>
      <w:tr w:rsidR="00A66616" w:rsidRPr="00946654" w:rsidTr="00A66616">
        <w:trPr>
          <w:cantSplit/>
          <w:trHeight w:val="70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A66616" w:rsidRDefault="00A66616" w:rsidP="00CC27B9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66616">
              <w:rPr>
                <w:rFonts w:ascii="Arial" w:hAnsi="Arial" w:cs="Arial"/>
                <w:sz w:val="20"/>
                <w:szCs w:val="20"/>
              </w:rPr>
              <w:t>The ability to assess and continually improve the services delivered as an individual provider and as an inter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66616">
              <w:rPr>
                <w:rFonts w:ascii="Arial" w:hAnsi="Arial" w:cs="Arial"/>
                <w:sz w:val="20"/>
                <w:szCs w:val="20"/>
              </w:rPr>
              <w:t>professional team.</w:t>
            </w:r>
          </w:p>
        </w:tc>
      </w:tr>
      <w:tr w:rsidR="00A66616" w:rsidRPr="00946654" w:rsidTr="00A66616">
        <w:trPr>
          <w:cantSplit/>
          <w:trHeight w:val="70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2A17A4" w:rsidRDefault="00A66616" w:rsidP="00CC27B9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A17A4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Informatics</w:t>
            </w:r>
          </w:p>
        </w:tc>
      </w:tr>
      <w:tr w:rsidR="00A66616" w:rsidRPr="00946654" w:rsidTr="00A66616">
        <w:trPr>
          <w:cantSplit/>
          <w:trHeight w:val="70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115" w:type="dxa"/>
              <w:bottom w:w="58" w:type="dxa"/>
              <w:right w:w="86" w:type="dxa"/>
            </w:tcMar>
            <w:vAlign w:val="center"/>
          </w:tcPr>
          <w:p w:rsidR="00A66616" w:rsidRPr="00467959" w:rsidRDefault="00467959" w:rsidP="00CC27B9">
            <w:pPr>
              <w:rPr>
                <w:rFonts w:ascii="Arial" w:hAnsi="Arial" w:cs="Arial"/>
                <w:sz w:val="20"/>
                <w:szCs w:val="20"/>
              </w:rPr>
            </w:pPr>
            <w:r w:rsidRPr="00467959">
              <w:rPr>
                <w:rFonts w:ascii="Arial" w:hAnsi="Arial" w:cs="Arial"/>
                <w:sz w:val="20"/>
                <w:szCs w:val="20"/>
              </w:rPr>
              <w:t>The ability to use information technology to support and improve integrated healthcare.</w:t>
            </w:r>
          </w:p>
        </w:tc>
      </w:tr>
    </w:tbl>
    <w:p w:rsidR="0010656D" w:rsidRDefault="00DE7D61"/>
    <w:sectPr w:rsidR="001065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16"/>
    <w:rsid w:val="002A17A4"/>
    <w:rsid w:val="00467959"/>
    <w:rsid w:val="00546F47"/>
    <w:rsid w:val="006102F2"/>
    <w:rsid w:val="00673458"/>
    <w:rsid w:val="00A66616"/>
    <w:rsid w:val="00DE7D61"/>
    <w:rsid w:val="00FE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16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1">
    <w:name w:val="normaltextrun1"/>
    <w:basedOn w:val="DefaultParagraphFont"/>
    <w:rsid w:val="00A66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616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1">
    <w:name w:val="normaltextrun1"/>
    <w:basedOn w:val="DefaultParagraphFont"/>
    <w:rsid w:val="00A66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10311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Kjer, Allison</dc:creator>
  <cp:lastModifiedBy>Kjer, Allison</cp:lastModifiedBy>
  <cp:revision>2</cp:revision>
  <dcterms:created xsi:type="dcterms:W3CDTF">2018-11-06T21:50:00Z</dcterms:created>
  <dcterms:modified xsi:type="dcterms:W3CDTF">2018-12-03T18:18:00Z</dcterms:modified>
</cp:coreProperties>
</file>